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E098" w14:textId="77777777" w:rsidR="00A52D82" w:rsidRPr="00A52D82" w:rsidRDefault="00A52D82" w:rsidP="0034197F">
      <w:pPr>
        <w:tabs>
          <w:tab w:val="right" w:pos="9355"/>
        </w:tabs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175DC6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5A1ACD06" w:rsidR="00FD1191" w:rsidRDefault="00A52D82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="00175DC6"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322CA1" w:rsidRPr="00322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5689">
        <w:rPr>
          <w:rFonts w:ascii="Times New Roman" w:hAnsi="Times New Roman" w:cs="Times New Roman"/>
          <w:b/>
          <w:sz w:val="20"/>
          <w:szCs w:val="20"/>
        </w:rPr>
        <w:t xml:space="preserve">15 октября </w:t>
      </w:r>
      <w:r w:rsidR="00C0433B">
        <w:rPr>
          <w:rFonts w:ascii="Times New Roman" w:hAnsi="Times New Roman" w:cs="Times New Roman"/>
          <w:b/>
          <w:sz w:val="20"/>
          <w:szCs w:val="20"/>
        </w:rPr>
        <w:t>202</w:t>
      </w:r>
      <w:r w:rsidR="00285F39">
        <w:rPr>
          <w:rFonts w:ascii="Times New Roman" w:hAnsi="Times New Roman" w:cs="Times New Roman"/>
          <w:b/>
          <w:sz w:val="20"/>
          <w:szCs w:val="20"/>
        </w:rPr>
        <w:t>4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763517DF" w14:textId="77777777" w:rsidR="00C35689" w:rsidRDefault="00C35689" w:rsidP="00785870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94153A" w14:textId="6DE1C071" w:rsidR="00C35689" w:rsidRPr="00C35689" w:rsidRDefault="00C35689" w:rsidP="00C35689">
      <w:pPr>
        <w:jc w:val="center"/>
        <w:rPr>
          <w:rFonts w:ascii="Arial" w:eastAsia="Arial" w:hAnsi="Arial" w:cs="Arial"/>
          <w:b/>
          <w:lang w:eastAsia="ru-RU"/>
        </w:rPr>
      </w:pPr>
      <w:r w:rsidRPr="00C35689">
        <w:rPr>
          <w:rFonts w:ascii="Arial" w:eastAsia="Arial" w:hAnsi="Arial" w:cs="Arial"/>
          <w:b/>
          <w:lang w:eastAsia="ru-RU"/>
        </w:rPr>
        <w:t>На Форуме стратегов обсудили подготовку госслужащих</w:t>
      </w:r>
    </w:p>
    <w:p w14:paraId="0EDEA768" w14:textId="77777777" w:rsidR="00C35689" w:rsidRPr="00C35689" w:rsidRDefault="00C35689" w:rsidP="00C35689">
      <w:pPr>
        <w:jc w:val="both"/>
        <w:rPr>
          <w:rFonts w:ascii="Arial" w:eastAsia="Arial" w:hAnsi="Arial" w:cs="Arial"/>
          <w:b/>
          <w:i/>
          <w:lang w:eastAsia="ru-RU"/>
        </w:rPr>
      </w:pPr>
      <w:r w:rsidRPr="00C35689">
        <w:rPr>
          <w:rFonts w:ascii="Arial" w:eastAsia="Arial" w:hAnsi="Arial" w:cs="Arial"/>
          <w:i/>
          <w:lang w:eastAsia="ru-RU"/>
        </w:rPr>
        <w:t xml:space="preserve">11 октября в Санкт-Петербурге состоялась панельная сессия «Кадры для управления: синергия правительства и вузов». Мероприятие прошло в рамках XXII Форума стратегов. В работе сессии принял участие генеральный директор Национального агентства развития квалификаций </w:t>
      </w:r>
      <w:r w:rsidRPr="00C35689">
        <w:rPr>
          <w:rFonts w:ascii="Arial" w:eastAsia="Arial" w:hAnsi="Arial" w:cs="Arial"/>
          <w:b/>
          <w:i/>
          <w:lang w:eastAsia="ru-RU"/>
        </w:rPr>
        <w:t>Артем Шадрин</w:t>
      </w:r>
    </w:p>
    <w:p w14:paraId="0EC8FAB4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Эксперты обсудили совершенствование системы подготовки государственных гражданских служащих, работников органов исполнительной и законодательной власти и государственных учреждений. Также в повестку вошли вопросы повышения управленческого потенциала для решения стратегических задач экономики.</w:t>
      </w:r>
    </w:p>
    <w:p w14:paraId="4F468E87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Шадрин рассказал о реализации программы «Обучение служением», которая является частью неформальной подготовки госслужащих за рамками традиционных образовательных программ. Руководитель Национального агентства отметил важность реализации третьей миссии университетов, в рамках которой вузы включаются в программы общественного развития. «</w:t>
      </w:r>
      <w:r w:rsidRPr="00C35689">
        <w:rPr>
          <w:rFonts w:ascii="Arial" w:eastAsia="Arial" w:hAnsi="Arial" w:cs="Arial"/>
          <w:i/>
          <w:lang w:eastAsia="ru-RU"/>
        </w:rPr>
        <w:t>Университеты начинают участвовать в разработке стратегии развития городов, регионов, помогая объединить профессионалов разных сфер деятельности: экономистов, социологов, практиков в области управления и ИТ. Благодаря этому удается сформировать сильные аналитические команды</w:t>
      </w:r>
      <w:r w:rsidRPr="00C35689">
        <w:rPr>
          <w:rFonts w:ascii="Arial" w:eastAsia="Arial" w:hAnsi="Arial" w:cs="Arial"/>
          <w:lang w:eastAsia="ru-RU"/>
        </w:rPr>
        <w:t>», — сказал Шадрин.</w:t>
      </w:r>
    </w:p>
    <w:p w14:paraId="60D6A14A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В проекты третьей миссии могут быть вовлечены студенты, отметил спикер. Инициатива «Обучение служением» была поддержана президентом в декабре 2022 года. Сегодня в ней уже участвует около сотни университетов. «</w:t>
      </w:r>
      <w:r w:rsidRPr="00C35689">
        <w:rPr>
          <w:rFonts w:ascii="Arial" w:eastAsia="Arial" w:hAnsi="Arial" w:cs="Arial"/>
          <w:i/>
          <w:lang w:eastAsia="ru-RU"/>
        </w:rPr>
        <w:t>Учебные проекты инициируются органами власти, социально ориентированными некоммерческими организациями, социальными предприятиями и госучреждениями. Студенты могут использовать свои профессиональные компетенции и навыки в решении этих задач</w:t>
      </w:r>
      <w:r w:rsidRPr="00C35689">
        <w:rPr>
          <w:rFonts w:ascii="Arial" w:eastAsia="Arial" w:hAnsi="Arial" w:cs="Arial"/>
          <w:lang w:eastAsia="ru-RU"/>
        </w:rPr>
        <w:t>», — отметил руководитель Национального агентства.</w:t>
      </w:r>
    </w:p>
    <w:p w14:paraId="24F68254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«Обучение служением» помогает готовить максимально мотивированные кадры для работы на госслужбе. Студенты начинают специализироваться на определенных направлениях государственной политики, которые им интересны. Будущему работодателю, в свою очередь, удается подобрать сотрудника, уже проверенному в практической работе, подчеркнул Шадрин.</w:t>
      </w:r>
    </w:p>
    <w:p w14:paraId="1FF2A051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 xml:space="preserve">Спикер рекомендовал </w:t>
      </w:r>
      <w:hyperlink r:id="rId11">
        <w:r w:rsidRPr="00C35689">
          <w:rPr>
            <w:rFonts w:ascii="Arial" w:eastAsia="Arial" w:hAnsi="Arial" w:cs="Arial"/>
            <w:color w:val="0563C1"/>
            <w:u w:val="single"/>
            <w:lang w:eastAsia="ru-RU"/>
          </w:rPr>
          <w:t>методические материалы и модельные документы</w:t>
        </w:r>
      </w:hyperlink>
      <w:r w:rsidRPr="00C35689">
        <w:rPr>
          <w:rFonts w:ascii="Arial" w:eastAsia="Arial" w:hAnsi="Arial" w:cs="Arial"/>
          <w:lang w:eastAsia="ru-RU"/>
        </w:rPr>
        <w:t xml:space="preserve"> «Формирование и масштабирование практики реализации «третьей миссии» университета» и </w:t>
      </w:r>
      <w:hyperlink r:id="rId12" w:anchor="heading=h.gjdgxs">
        <w:r w:rsidRPr="00C35689">
          <w:rPr>
            <w:rFonts w:ascii="Arial" w:eastAsia="Arial" w:hAnsi="Arial" w:cs="Arial"/>
            <w:color w:val="0563C1"/>
            <w:u w:val="single"/>
            <w:lang w:eastAsia="ru-RU"/>
          </w:rPr>
          <w:t>приложения</w:t>
        </w:r>
      </w:hyperlink>
      <w:r w:rsidRPr="00C35689">
        <w:rPr>
          <w:rFonts w:ascii="Arial" w:eastAsia="Arial" w:hAnsi="Arial" w:cs="Arial"/>
          <w:lang w:eastAsia="ru-RU"/>
        </w:rPr>
        <w:t xml:space="preserve"> к ним, а также </w:t>
      </w:r>
      <w:hyperlink r:id="rId13">
        <w:r w:rsidRPr="00C35689">
          <w:rPr>
            <w:rFonts w:ascii="Arial" w:eastAsia="Arial" w:hAnsi="Arial" w:cs="Arial"/>
            <w:color w:val="0563C1"/>
            <w:u w:val="single"/>
            <w:lang w:eastAsia="ru-RU"/>
          </w:rPr>
          <w:t>методические рекомендации</w:t>
        </w:r>
      </w:hyperlink>
      <w:r w:rsidRPr="00C35689">
        <w:rPr>
          <w:rFonts w:ascii="Arial" w:eastAsia="Arial" w:hAnsi="Arial" w:cs="Arial"/>
          <w:lang w:eastAsia="ru-RU"/>
        </w:rPr>
        <w:t xml:space="preserve"> по реализации модуля «Обучение служением». Генеральный директор НАРК также рассказал об инициативе «Программа развития потенциала социально ориентированных некоммерческих организаций, учреждений социальной сферы и сферы культуры за счет партнерства с университетами Москвы». Проект поддержан Комитетом общественных связей и молодежной политики г. Москвы. </w:t>
      </w:r>
    </w:p>
    <w:p w14:paraId="39FD0810" w14:textId="45F85153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Вице-президент Высшей школы экономики в Санкт-Петербурге</w:t>
      </w:r>
      <w:r w:rsidRPr="00C35689">
        <w:rPr>
          <w:rFonts w:ascii="Arial" w:eastAsia="Arial" w:hAnsi="Arial" w:cs="Arial"/>
          <w:b/>
          <w:lang w:eastAsia="ru-RU"/>
        </w:rPr>
        <w:t xml:space="preserve"> Александр </w:t>
      </w:r>
      <w:proofErr w:type="spellStart"/>
      <w:r w:rsidRPr="00C35689">
        <w:rPr>
          <w:rFonts w:ascii="Arial" w:eastAsia="Arial" w:hAnsi="Arial" w:cs="Arial"/>
          <w:b/>
          <w:lang w:eastAsia="ru-RU"/>
        </w:rPr>
        <w:t>Ходачек</w:t>
      </w:r>
      <w:proofErr w:type="spellEnd"/>
      <w:r w:rsidRPr="00C35689">
        <w:rPr>
          <w:rFonts w:ascii="Arial" w:eastAsia="Arial" w:hAnsi="Arial" w:cs="Arial"/>
          <w:b/>
          <w:lang w:eastAsia="ru-RU"/>
        </w:rPr>
        <w:t xml:space="preserve"> </w:t>
      </w:r>
      <w:r w:rsidRPr="00C35689">
        <w:rPr>
          <w:rFonts w:ascii="Arial" w:eastAsia="Arial" w:hAnsi="Arial" w:cs="Arial"/>
          <w:lang w:eastAsia="ru-RU"/>
        </w:rPr>
        <w:t>назвал программу «Обучение служением» полезной инициативой. «</w:t>
      </w:r>
      <w:r w:rsidRPr="00C35689">
        <w:rPr>
          <w:rFonts w:ascii="Arial" w:eastAsia="Arial" w:hAnsi="Arial" w:cs="Arial"/>
          <w:i/>
          <w:lang w:eastAsia="ru-RU"/>
        </w:rPr>
        <w:t xml:space="preserve">Студенты очень чутко </w:t>
      </w:r>
      <w:r w:rsidRPr="00C35689">
        <w:rPr>
          <w:rFonts w:ascii="Arial" w:eastAsia="Arial" w:hAnsi="Arial" w:cs="Arial"/>
          <w:i/>
          <w:lang w:eastAsia="ru-RU"/>
        </w:rPr>
        <w:lastRenderedPageBreak/>
        <w:t>чувствуют фальшь — или это искусственная задача, или это то, что можно реально реализовать</w:t>
      </w:r>
      <w:r w:rsidRPr="00C35689">
        <w:rPr>
          <w:rFonts w:ascii="Arial" w:eastAsia="Arial" w:hAnsi="Arial" w:cs="Arial"/>
          <w:lang w:eastAsia="ru-RU"/>
        </w:rPr>
        <w:t>», — отметил он.</w:t>
      </w:r>
    </w:p>
    <w:p w14:paraId="3B2B0FFA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Спикер привел примеры крупных программ развития регионов, в которых приняли участие студенты. В частности, в рамках программы развития курорта Домбай студенты трех вузов — Уральского федерального университета, Высшей школы экономики и Карачаево-Черкесского госуниверситета — организовали опрос местного населения, провели SWOT-анализ для сравнения Домбая с другими горнолыжными курортами. В настоящее время по наработкам студентов проводится активная работа.</w:t>
      </w:r>
    </w:p>
    <w:p w14:paraId="7E10AC34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«</w:t>
      </w:r>
      <w:r w:rsidRPr="00C35689">
        <w:rPr>
          <w:rFonts w:ascii="Arial" w:eastAsia="Arial" w:hAnsi="Arial" w:cs="Arial"/>
          <w:i/>
          <w:lang w:eastAsia="ru-RU"/>
        </w:rPr>
        <w:t>Когда студенты участвуют в такого рода мероприятиях, они понимают, что являются составной частью большой программы. Призываю руководителей вузов и органов государственного управления активнее участвовать в проектной деятельности</w:t>
      </w:r>
      <w:r w:rsidRPr="00C35689">
        <w:rPr>
          <w:rFonts w:ascii="Arial" w:eastAsia="Arial" w:hAnsi="Arial" w:cs="Arial"/>
          <w:lang w:eastAsia="ru-RU"/>
        </w:rPr>
        <w:t>», — резюмировал вице-президент ВШЭ в Санкт-Петербурге.</w:t>
      </w:r>
    </w:p>
    <w:p w14:paraId="60AB448B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Заместитель председателя Комитета по науке и высшей школе Санкт-Петербурга</w:t>
      </w:r>
      <w:r w:rsidRPr="00C35689">
        <w:rPr>
          <w:rFonts w:ascii="Arial" w:eastAsia="Arial" w:hAnsi="Arial" w:cs="Arial"/>
          <w:b/>
          <w:lang w:eastAsia="ru-RU"/>
        </w:rPr>
        <w:t xml:space="preserve"> Анна Степанова </w:t>
      </w:r>
      <w:r w:rsidRPr="00C35689">
        <w:rPr>
          <w:rFonts w:ascii="Arial" w:eastAsia="Arial" w:hAnsi="Arial" w:cs="Arial"/>
          <w:lang w:eastAsia="ru-RU"/>
        </w:rPr>
        <w:t>рассказала о реализации программы «Экономика знаний», содержащей подпрограмму развития талантливой молодежи. Проект включает более 20 конкурсов для студентов, самые талантливые и вовлеченные их участники получают специальные стипендии и гранты.</w:t>
      </w:r>
    </w:p>
    <w:p w14:paraId="257179DD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Также в Санкт-Петербурге развернута программа дипломного проектирования: органы власти направляют в вузы темы, в работу над которыми включаются студенты. По статистике, отметила Степанова, примерно 30% тем остаются неразобранными, 40% выполненных работ внедряются в практику сразу, остальные остаются в режиме ожидания.</w:t>
      </w:r>
    </w:p>
    <w:p w14:paraId="0D5CE64F" w14:textId="77777777" w:rsidR="00C35689" w:rsidRPr="00C35689" w:rsidRDefault="00C35689" w:rsidP="00C35689">
      <w:pPr>
        <w:jc w:val="both"/>
        <w:rPr>
          <w:rFonts w:ascii="Arial" w:eastAsia="Arial" w:hAnsi="Arial" w:cs="Arial"/>
          <w:lang w:eastAsia="ru-RU"/>
        </w:rPr>
      </w:pPr>
      <w:r w:rsidRPr="00C35689">
        <w:rPr>
          <w:rFonts w:ascii="Arial" w:eastAsia="Arial" w:hAnsi="Arial" w:cs="Arial"/>
          <w:lang w:eastAsia="ru-RU"/>
        </w:rPr>
        <w:t>В работе панельной сессии также приняли участие представители РАНХиГС, Корпоративного университета Санкт-Петербурга, международной школы БРИКС, Уральского федерального университета и др.</w:t>
      </w:r>
    </w:p>
    <w:p w14:paraId="3CC77DDD" w14:textId="10D470D9" w:rsidR="00C35689" w:rsidRPr="00C35689" w:rsidRDefault="00C35689" w:rsidP="00C35689">
      <w:pPr>
        <w:ind w:left="-567" w:firstLine="567"/>
        <w:rPr>
          <w:rFonts w:ascii="Arial" w:hAnsi="Arial" w:cs="Arial"/>
          <w:b/>
          <w:bCs/>
          <w:sz w:val="20"/>
          <w:szCs w:val="20"/>
        </w:rPr>
      </w:pPr>
      <w:r w:rsidRPr="00C35689">
        <w:rPr>
          <w:rFonts w:ascii="Arial" w:hAnsi="Arial" w:cs="Arial"/>
          <w:b/>
          <w:bCs/>
        </w:rPr>
        <w:t>Ссылка на трансляцию — </w:t>
      </w:r>
      <w:hyperlink r:id="rId14" w:tgtFrame="_blank" w:history="1">
        <w:r w:rsidRPr="00C35689">
          <w:rPr>
            <w:rFonts w:ascii="Arial" w:hAnsi="Arial" w:cs="Arial"/>
            <w:b/>
            <w:bCs/>
            <w:color w:val="0000FF"/>
            <w:u w:val="single"/>
          </w:rPr>
          <w:t>https://vk.com/video-227457041_456239040</w:t>
        </w:r>
      </w:hyperlink>
    </w:p>
    <w:p w14:paraId="5663A0F6" w14:textId="7A359DCE" w:rsidR="00780682" w:rsidRPr="00134291" w:rsidRDefault="00134291" w:rsidP="00B87825">
      <w:pPr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5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865F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95A6" w14:textId="77777777" w:rsidR="00744F77" w:rsidRDefault="00744F77" w:rsidP="002779BD">
      <w:pPr>
        <w:spacing w:after="0" w:line="240" w:lineRule="auto"/>
      </w:pPr>
      <w:r>
        <w:separator/>
      </w:r>
    </w:p>
  </w:endnote>
  <w:endnote w:type="continuationSeparator" w:id="0">
    <w:p w14:paraId="58A4115C" w14:textId="77777777" w:rsidR="00744F77" w:rsidRDefault="00744F77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495C" w14:textId="77777777" w:rsidR="00744F77" w:rsidRDefault="00744F77" w:rsidP="002779BD">
      <w:pPr>
        <w:spacing w:after="0" w:line="240" w:lineRule="auto"/>
      </w:pPr>
      <w:r>
        <w:separator/>
      </w:r>
    </w:p>
  </w:footnote>
  <w:footnote w:type="continuationSeparator" w:id="0">
    <w:p w14:paraId="11DA143D" w14:textId="77777777" w:rsidR="00744F77" w:rsidRDefault="00744F77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 w15:restartNumberingAfterBreak="0">
    <w:nsid w:val="1F8B4749"/>
    <w:multiLevelType w:val="multilevel"/>
    <w:tmpl w:val="1BF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 w16cid:durableId="1870101906">
    <w:abstractNumId w:val="0"/>
  </w:num>
  <w:num w:numId="2" w16cid:durableId="1377776149">
    <w:abstractNumId w:val="4"/>
  </w:num>
  <w:num w:numId="3" w16cid:durableId="2052653323">
    <w:abstractNumId w:val="2"/>
  </w:num>
  <w:num w:numId="4" w16cid:durableId="941186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9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33234"/>
    <w:rsid w:val="00036C63"/>
    <w:rsid w:val="000513B1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B21AB"/>
    <w:rsid w:val="001E2CD8"/>
    <w:rsid w:val="001F5EAD"/>
    <w:rsid w:val="0024273E"/>
    <w:rsid w:val="0027620A"/>
    <w:rsid w:val="002779BD"/>
    <w:rsid w:val="00285F39"/>
    <w:rsid w:val="002903CB"/>
    <w:rsid w:val="002B0FD5"/>
    <w:rsid w:val="002C19B9"/>
    <w:rsid w:val="002E40DF"/>
    <w:rsid w:val="002F13E6"/>
    <w:rsid w:val="00304DCB"/>
    <w:rsid w:val="00312B7A"/>
    <w:rsid w:val="00314CB0"/>
    <w:rsid w:val="003171E2"/>
    <w:rsid w:val="00322CA1"/>
    <w:rsid w:val="00333AE8"/>
    <w:rsid w:val="0034197F"/>
    <w:rsid w:val="003A262F"/>
    <w:rsid w:val="003C1CA4"/>
    <w:rsid w:val="003C1DEF"/>
    <w:rsid w:val="003C6DB0"/>
    <w:rsid w:val="003E3290"/>
    <w:rsid w:val="0043016C"/>
    <w:rsid w:val="004A3918"/>
    <w:rsid w:val="004C6F4F"/>
    <w:rsid w:val="004D7246"/>
    <w:rsid w:val="004E57CE"/>
    <w:rsid w:val="00503858"/>
    <w:rsid w:val="00514879"/>
    <w:rsid w:val="00516EE2"/>
    <w:rsid w:val="00554A5D"/>
    <w:rsid w:val="00567CE1"/>
    <w:rsid w:val="00590A03"/>
    <w:rsid w:val="005D343C"/>
    <w:rsid w:val="005E42D1"/>
    <w:rsid w:val="005F5A81"/>
    <w:rsid w:val="006069DD"/>
    <w:rsid w:val="00616F0D"/>
    <w:rsid w:val="006200ED"/>
    <w:rsid w:val="006217F2"/>
    <w:rsid w:val="006363A2"/>
    <w:rsid w:val="006429B5"/>
    <w:rsid w:val="0065290F"/>
    <w:rsid w:val="006873CE"/>
    <w:rsid w:val="00687660"/>
    <w:rsid w:val="006A3232"/>
    <w:rsid w:val="006B6FB9"/>
    <w:rsid w:val="006C0793"/>
    <w:rsid w:val="006C352E"/>
    <w:rsid w:val="006E3B48"/>
    <w:rsid w:val="006E4694"/>
    <w:rsid w:val="006E70B8"/>
    <w:rsid w:val="00737FFD"/>
    <w:rsid w:val="00744AE9"/>
    <w:rsid w:val="00744F77"/>
    <w:rsid w:val="00754510"/>
    <w:rsid w:val="00767837"/>
    <w:rsid w:val="00780682"/>
    <w:rsid w:val="00785870"/>
    <w:rsid w:val="00790519"/>
    <w:rsid w:val="007A0D00"/>
    <w:rsid w:val="007B5682"/>
    <w:rsid w:val="007C0CBA"/>
    <w:rsid w:val="007D5EB2"/>
    <w:rsid w:val="008130F9"/>
    <w:rsid w:val="00865F84"/>
    <w:rsid w:val="0087526C"/>
    <w:rsid w:val="008A1C9C"/>
    <w:rsid w:val="008B1C07"/>
    <w:rsid w:val="008D3BDD"/>
    <w:rsid w:val="008F2D2C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32FF5"/>
    <w:rsid w:val="00A52D82"/>
    <w:rsid w:val="00A71F7E"/>
    <w:rsid w:val="00A96168"/>
    <w:rsid w:val="00AD28AB"/>
    <w:rsid w:val="00AE6819"/>
    <w:rsid w:val="00AF7440"/>
    <w:rsid w:val="00B00869"/>
    <w:rsid w:val="00B2177F"/>
    <w:rsid w:val="00B32AB6"/>
    <w:rsid w:val="00B44EC7"/>
    <w:rsid w:val="00B61D15"/>
    <w:rsid w:val="00B726B8"/>
    <w:rsid w:val="00B86D46"/>
    <w:rsid w:val="00B87825"/>
    <w:rsid w:val="00BA6B84"/>
    <w:rsid w:val="00BA7DE7"/>
    <w:rsid w:val="00BE0663"/>
    <w:rsid w:val="00BE1459"/>
    <w:rsid w:val="00C0433B"/>
    <w:rsid w:val="00C32C23"/>
    <w:rsid w:val="00C35689"/>
    <w:rsid w:val="00C37836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EF61C9"/>
    <w:rsid w:val="00F5405D"/>
    <w:rsid w:val="00F608E0"/>
    <w:rsid w:val="00F7361F"/>
    <w:rsid w:val="00FD1191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ark.ru/upload/iblock/7bb/v3x8h3ar13o5umz1woovwwrgvdnhgyjf/Metod_rekomendatsii_Obuchenie-sluzhenie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8CYQQZ37Qtt4-eXO10zx1MytFs9yEc9o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89IpyDD5IZ190bNRBF6VWkk63zvd2iIS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rk.ru" TargetMode="Externa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video-227457041_456239040?ref_domain=n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E75B-85D8-467D-AD25-AD255A3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3</cp:revision>
  <cp:lastPrinted>2018-01-26T15:45:00Z</cp:lastPrinted>
  <dcterms:created xsi:type="dcterms:W3CDTF">2024-10-15T09:40:00Z</dcterms:created>
  <dcterms:modified xsi:type="dcterms:W3CDTF">2024-10-15T09:56:00Z</dcterms:modified>
</cp:coreProperties>
</file>