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43DCC" w14:textId="7AE797BC" w:rsidR="00065979" w:rsidRPr="00707018" w:rsidRDefault="009861C0" w:rsidP="009861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70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Информационная группа C</w:t>
      </w:r>
      <w:r w:rsidRPr="0070701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om</w:t>
      </w:r>
      <w:r w:rsidRPr="007070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N</w:t>
      </w:r>
      <w:proofErr w:type="spellStart"/>
      <w:r w:rsidRPr="0070701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ews</w:t>
      </w:r>
      <w:proofErr w:type="spellEnd"/>
      <w:r w:rsidRPr="007070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7769" w:rsidRPr="00BF38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 поддержке </w:t>
      </w:r>
      <w:proofErr w:type="spellStart"/>
      <w:r w:rsidR="009F7769" w:rsidRPr="009F77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Минцифры</w:t>
      </w:r>
      <w:proofErr w:type="spellEnd"/>
      <w:r w:rsidR="009F7769" w:rsidRPr="009F77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России</w:t>
      </w:r>
      <w:r w:rsidR="009F77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7018">
        <w:rPr>
          <w:rFonts w:ascii="Times New Roman" w:hAnsi="Times New Roman" w:cs="Times New Roman"/>
          <w:sz w:val="24"/>
          <w:szCs w:val="24"/>
          <w:lang w:eastAsia="ru-RU"/>
        </w:rPr>
        <w:t xml:space="preserve">приглашает принять участие </w:t>
      </w:r>
      <w:r w:rsidR="00F2716C">
        <w:rPr>
          <w:rFonts w:ascii="Times New Roman" w:hAnsi="Times New Roman" w:cs="Times New Roman"/>
          <w:sz w:val="24"/>
          <w:szCs w:val="24"/>
          <w:lang w:eastAsia="ru-RU"/>
        </w:rPr>
        <w:t xml:space="preserve">во </w:t>
      </w:r>
      <w:r w:rsidR="00065979" w:rsidRPr="007070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65979" w:rsidRPr="00707018">
        <w:rPr>
          <w:rFonts w:ascii="Times New Roman" w:hAnsi="Times New Roman" w:cs="Times New Roman"/>
          <w:sz w:val="24"/>
          <w:szCs w:val="24"/>
        </w:rPr>
        <w:t xml:space="preserve"> </w:t>
      </w:r>
      <w:r w:rsidRPr="00707018">
        <w:rPr>
          <w:rFonts w:ascii="Times New Roman" w:hAnsi="Times New Roman" w:cs="Times New Roman"/>
          <w:sz w:val="24"/>
          <w:szCs w:val="24"/>
        </w:rPr>
        <w:t>Федерально</w:t>
      </w:r>
      <w:r w:rsidR="00065979" w:rsidRPr="00707018">
        <w:rPr>
          <w:rFonts w:ascii="Times New Roman" w:hAnsi="Times New Roman" w:cs="Times New Roman"/>
          <w:sz w:val="24"/>
          <w:szCs w:val="24"/>
        </w:rPr>
        <w:t>й</w:t>
      </w:r>
      <w:r w:rsidRPr="00707018">
        <w:rPr>
          <w:rFonts w:ascii="Times New Roman" w:hAnsi="Times New Roman" w:cs="Times New Roman"/>
          <w:sz w:val="24"/>
          <w:szCs w:val="24"/>
        </w:rPr>
        <w:t xml:space="preserve"> </w:t>
      </w:r>
      <w:r w:rsidR="00065979" w:rsidRPr="00707018">
        <w:rPr>
          <w:rFonts w:ascii="Times New Roman" w:hAnsi="Times New Roman" w:cs="Times New Roman"/>
          <w:sz w:val="24"/>
          <w:szCs w:val="24"/>
        </w:rPr>
        <w:t>конференции «ТЕЛЕКОМ: ПЕРЕЗАГРУЗКА. Регуляторные инициативы для стимулирования развития отрасли»</w:t>
      </w:r>
      <w:r w:rsidR="00E607B4" w:rsidRPr="00707018">
        <w:rPr>
          <w:rFonts w:ascii="Times New Roman" w:hAnsi="Times New Roman" w:cs="Times New Roman"/>
          <w:sz w:val="24"/>
          <w:szCs w:val="24"/>
        </w:rPr>
        <w:t>.</w:t>
      </w:r>
    </w:p>
    <w:p w14:paraId="0C9F1B8E" w14:textId="7C45C9DE" w:rsidR="009861C0" w:rsidRPr="00F2716C" w:rsidRDefault="009861C0" w:rsidP="00F2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0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проведения: </w:t>
      </w:r>
      <w:r w:rsidR="00707018" w:rsidRPr="007070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30 </w:t>
      </w:r>
      <w:r w:rsidRPr="00707018">
        <w:rPr>
          <w:rFonts w:ascii="Times New Roman" w:hAnsi="Times New Roman" w:cs="Times New Roman"/>
          <w:bCs/>
          <w:sz w:val="24"/>
          <w:szCs w:val="24"/>
          <w:lang w:eastAsia="ru-RU"/>
        </w:rPr>
        <w:t>ма</w:t>
      </w:r>
      <w:r w:rsidR="00065979" w:rsidRPr="00707018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707018">
        <w:rPr>
          <w:rFonts w:ascii="Times New Roman" w:hAnsi="Times New Roman" w:cs="Times New Roman"/>
          <w:sz w:val="24"/>
          <w:szCs w:val="24"/>
        </w:rPr>
        <w:t xml:space="preserve"> 2024 г.</w:t>
      </w:r>
      <w:r w:rsidR="00F2716C">
        <w:rPr>
          <w:rFonts w:ascii="Times New Roman" w:hAnsi="Times New Roman" w:cs="Times New Roman"/>
          <w:sz w:val="24"/>
          <w:szCs w:val="24"/>
        </w:rPr>
        <w:br/>
      </w:r>
      <w:r w:rsidRPr="007070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707018">
        <w:rPr>
          <w:rFonts w:ascii="Times New Roman" w:hAnsi="Times New Roman" w:cs="Times New Roman"/>
          <w:sz w:val="24"/>
          <w:szCs w:val="24"/>
        </w:rPr>
        <w:t xml:space="preserve"> Москва, </w:t>
      </w:r>
      <w:r w:rsidR="00065979" w:rsidRPr="00707018">
        <w:rPr>
          <w:rFonts w:ascii="Times New Roman" w:hAnsi="Times New Roman" w:cs="Times New Roman"/>
          <w:sz w:val="24"/>
          <w:szCs w:val="24"/>
        </w:rPr>
        <w:t>отель «Звезды Арбата» (Марриотт Новый Арбат), Новый Арбат, д. 32</w:t>
      </w:r>
      <w:r w:rsidR="00F2716C" w:rsidRPr="00F2716C">
        <w:rPr>
          <w:rFonts w:ascii="Times New Roman" w:hAnsi="Times New Roman" w:cs="Times New Roman"/>
          <w:sz w:val="24"/>
          <w:szCs w:val="24"/>
        </w:rPr>
        <w:br/>
      </w:r>
      <w:r w:rsidR="00F2716C" w:rsidRPr="00F2716C">
        <w:rPr>
          <w:rFonts w:ascii="Times New Roman" w:hAnsi="Times New Roman" w:cs="Times New Roman"/>
          <w:b/>
          <w:bCs/>
          <w:sz w:val="24"/>
          <w:szCs w:val="24"/>
        </w:rPr>
        <w:t>Сайт:</w:t>
      </w:r>
      <w:r w:rsidR="00F27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F2716C" w:rsidRPr="00E93797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https://www.comnews-conferences.ru/ru/conference/tp2024</w:t>
        </w:r>
      </w:hyperlink>
      <w:r w:rsidR="00F27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F0D42D" w14:textId="054D596A" w:rsidR="009861C0" w:rsidRPr="00707018" w:rsidRDefault="009861C0" w:rsidP="0098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70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Мероприятие пройд</w:t>
      </w:r>
      <w:r w:rsidR="00F271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 в офлайн формате с возможность онлайн-участия.</w:t>
      </w:r>
    </w:p>
    <w:p w14:paraId="34C7FEB6" w14:textId="77777777" w:rsidR="006F5E08" w:rsidRPr="00707018" w:rsidRDefault="006F5E08" w:rsidP="00707018">
      <w:pPr>
        <w:jc w:val="both"/>
        <w:rPr>
          <w:rFonts w:ascii="Times New Roman" w:hAnsi="Times New Roman" w:cs="Times New Roman"/>
          <w:sz w:val="24"/>
          <w:szCs w:val="24"/>
        </w:rPr>
      </w:pPr>
      <w:r w:rsidRPr="00707018">
        <w:rPr>
          <w:rFonts w:ascii="Times New Roman" w:hAnsi="Times New Roman" w:cs="Times New Roman"/>
          <w:sz w:val="24"/>
          <w:szCs w:val="24"/>
        </w:rPr>
        <w:t xml:space="preserve">Дальнейшее развитие российской отрасли связи зависит от объема инвестиций государства и операторов в инфраструктуру, технологического перевооружения, импортозамещения и, самое главное, выполнения новых регуляторных требований. Каждый год участники телеком-отрасли преодолевают новые препятствия, при этом продолжая развивать телекоммуникационную инфраструктуру, которая является фундаментом цифровой экономики России. В свою очередь, регулятор рынка готов всецело поддерживать инициативы его участников, помогать в снижении издержек и преодолении трудностей в процессе взаимодействия в рамках реализации проектов. </w:t>
      </w:r>
    </w:p>
    <w:p w14:paraId="784EAB39" w14:textId="7A7B818A" w:rsidR="006F5E08" w:rsidRPr="00707018" w:rsidRDefault="00F2716C" w:rsidP="00707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6F5E08" w:rsidRPr="00707018">
        <w:rPr>
          <w:rFonts w:ascii="Times New Roman" w:hAnsi="Times New Roman" w:cs="Times New Roman"/>
          <w:sz w:val="24"/>
          <w:szCs w:val="24"/>
        </w:rPr>
        <w:t>«ТЕЛЕКОМ: ПЕРЕЗАГРУЗКА» - экспертная площадка для обсуждения и обмена опытом по ключевым вопросам и актуальным проблемам развития телеком-отрасли, знакомства с инновационными разработками, решениями, продуктами отечественных разработчиков и производителей ИТ-решений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F5E08" w:rsidRPr="00707018">
        <w:rPr>
          <w:rFonts w:ascii="Times New Roman" w:hAnsi="Times New Roman" w:cs="Times New Roman"/>
          <w:sz w:val="24"/>
          <w:szCs w:val="24"/>
        </w:rPr>
        <w:t>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2918FB" w14:textId="123BAF2B" w:rsidR="000C1E54" w:rsidRPr="00707018" w:rsidRDefault="00E607B4" w:rsidP="007070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7018">
        <w:rPr>
          <w:rFonts w:ascii="Times New Roman" w:hAnsi="Times New Roman" w:cs="Times New Roman"/>
          <w:b/>
          <w:bCs/>
          <w:sz w:val="24"/>
          <w:szCs w:val="24"/>
        </w:rPr>
        <w:t>Основные темы форума:</w:t>
      </w:r>
    </w:p>
    <w:p w14:paraId="3E4F9DB0" w14:textId="77777777" w:rsidR="00E607B4" w:rsidRPr="00707018" w:rsidRDefault="00E607B4" w:rsidP="00707018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018">
        <w:rPr>
          <w:rFonts w:ascii="Times New Roman" w:hAnsi="Times New Roman" w:cs="Times New Roman"/>
          <w:sz w:val="24"/>
          <w:szCs w:val="24"/>
        </w:rPr>
        <w:t>Какие практические шаги на 2024-2025 гг. нужно запланировать для реализации положений Стратегии развития отрасли связи?</w:t>
      </w:r>
    </w:p>
    <w:p w14:paraId="228AAF9D" w14:textId="71F8A25F" w:rsidR="00E607B4" w:rsidRPr="00707018" w:rsidRDefault="00E607B4" w:rsidP="00707018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018">
        <w:rPr>
          <w:rFonts w:ascii="Times New Roman" w:hAnsi="Times New Roman" w:cs="Times New Roman"/>
          <w:sz w:val="24"/>
          <w:szCs w:val="24"/>
        </w:rPr>
        <w:t xml:space="preserve">Какие проблемы поможет решить принятие Цифрового кодекса? </w:t>
      </w:r>
    </w:p>
    <w:p w14:paraId="3D7FCFFC" w14:textId="76410F15" w:rsidR="00E607B4" w:rsidRPr="00707018" w:rsidRDefault="00E607B4" w:rsidP="00707018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018">
        <w:rPr>
          <w:rFonts w:ascii="Times New Roman" w:hAnsi="Times New Roman" w:cs="Times New Roman"/>
          <w:sz w:val="24"/>
          <w:szCs w:val="24"/>
        </w:rPr>
        <w:t xml:space="preserve">Каковы промежуточные итоги по форвардным контрактам, которые сотовые операторы России заключили в декабре 2022 г. и позднее? </w:t>
      </w:r>
    </w:p>
    <w:p w14:paraId="6B5AC7FE" w14:textId="3856E5AE" w:rsidR="00E607B4" w:rsidRPr="00707018" w:rsidRDefault="00E607B4" w:rsidP="00707018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018">
        <w:rPr>
          <w:rFonts w:ascii="Times New Roman" w:hAnsi="Times New Roman" w:cs="Times New Roman"/>
          <w:sz w:val="24"/>
          <w:szCs w:val="24"/>
        </w:rPr>
        <w:t xml:space="preserve">СОРМ. </w:t>
      </w:r>
      <w:r w:rsidR="00AA7884" w:rsidRPr="00707018">
        <w:rPr>
          <w:rFonts w:ascii="Times New Roman" w:hAnsi="Times New Roman" w:cs="Times New Roman"/>
          <w:sz w:val="24"/>
          <w:szCs w:val="24"/>
        </w:rPr>
        <w:t xml:space="preserve">ТСПУ. </w:t>
      </w:r>
      <w:proofErr w:type="spellStart"/>
      <w:r w:rsidR="00AA7884" w:rsidRPr="00707018">
        <w:rPr>
          <w:rFonts w:ascii="Times New Roman" w:hAnsi="Times New Roman" w:cs="Times New Roman"/>
          <w:sz w:val="24"/>
          <w:szCs w:val="24"/>
        </w:rPr>
        <w:t>Антифрод</w:t>
      </w:r>
      <w:proofErr w:type="spellEnd"/>
      <w:r w:rsidR="00AA7884" w:rsidRPr="00707018">
        <w:rPr>
          <w:rFonts w:ascii="Times New Roman" w:hAnsi="Times New Roman" w:cs="Times New Roman"/>
          <w:sz w:val="24"/>
          <w:szCs w:val="24"/>
        </w:rPr>
        <w:t xml:space="preserve">. </w:t>
      </w:r>
      <w:r w:rsidRPr="00707018">
        <w:rPr>
          <w:rFonts w:ascii="Times New Roman" w:hAnsi="Times New Roman" w:cs="Times New Roman"/>
          <w:sz w:val="24"/>
          <w:szCs w:val="24"/>
        </w:rPr>
        <w:t xml:space="preserve">Регулирование. </w:t>
      </w:r>
    </w:p>
    <w:p w14:paraId="7522B0F3" w14:textId="55AFE325" w:rsidR="00E607B4" w:rsidRPr="00707018" w:rsidRDefault="00E607B4" w:rsidP="00707018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018">
        <w:rPr>
          <w:rFonts w:ascii="Times New Roman" w:hAnsi="Times New Roman" w:cs="Times New Roman"/>
          <w:sz w:val="24"/>
          <w:szCs w:val="24"/>
        </w:rPr>
        <w:t>Регуляторные инициативы для стимулирования развития рынка фиксированной связи</w:t>
      </w:r>
    </w:p>
    <w:p w14:paraId="34A7C1B1" w14:textId="77777777" w:rsidR="00E607B4" w:rsidRPr="00707018" w:rsidRDefault="00E607B4" w:rsidP="00707018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018">
        <w:rPr>
          <w:rFonts w:ascii="Times New Roman" w:hAnsi="Times New Roman" w:cs="Times New Roman"/>
          <w:sz w:val="24"/>
          <w:szCs w:val="24"/>
        </w:rPr>
        <w:t>Каков на текущий момент статус и правоприменение законопроекта о недискриминационном доступе операторов связи в многоквартирные жилые дома?</w:t>
      </w:r>
    </w:p>
    <w:p w14:paraId="22BE7739" w14:textId="77777777" w:rsidR="00E607B4" w:rsidRPr="00707018" w:rsidRDefault="00E607B4" w:rsidP="00707018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018">
        <w:rPr>
          <w:rFonts w:ascii="Times New Roman" w:hAnsi="Times New Roman" w:cs="Times New Roman"/>
          <w:sz w:val="24"/>
          <w:szCs w:val="24"/>
        </w:rPr>
        <w:t>Какие возможности дает введение в России национальных стандартов «умного дома» для застройщиков, производителей оборудования и жителей?</w:t>
      </w:r>
    </w:p>
    <w:p w14:paraId="23126D82" w14:textId="77777777" w:rsidR="00E607B4" w:rsidRPr="00707018" w:rsidRDefault="00E607B4" w:rsidP="00707018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018">
        <w:rPr>
          <w:rFonts w:ascii="Times New Roman" w:hAnsi="Times New Roman" w:cs="Times New Roman"/>
          <w:sz w:val="24"/>
          <w:szCs w:val="24"/>
        </w:rPr>
        <w:t>Есть ли смысл создавать единого инфраструктурного оператора не только для телеком-инфраструктуры, но и для всех слаботочных систем?</w:t>
      </w:r>
    </w:p>
    <w:p w14:paraId="7434AD09" w14:textId="33C9FA7A" w:rsidR="00E607B4" w:rsidRPr="00707018" w:rsidRDefault="00E607B4" w:rsidP="00707018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018">
        <w:rPr>
          <w:rFonts w:ascii="Times New Roman" w:hAnsi="Times New Roman" w:cs="Times New Roman"/>
          <w:sz w:val="24"/>
          <w:szCs w:val="24"/>
        </w:rPr>
        <w:t>Проблемы расположения базовых станций в жилых районах и пути решения.</w:t>
      </w:r>
    </w:p>
    <w:p w14:paraId="6CFA9A32" w14:textId="77777777" w:rsidR="00E607B4" w:rsidRPr="00707018" w:rsidRDefault="00E607B4" w:rsidP="00AA7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BD10D" w14:textId="7E32C341" w:rsidR="00E607B4" w:rsidRPr="00707018" w:rsidRDefault="006F5E08" w:rsidP="00AA7884">
      <w:pPr>
        <w:rPr>
          <w:rFonts w:ascii="Times New Roman" w:hAnsi="Times New Roman" w:cs="Times New Roman"/>
          <w:sz w:val="24"/>
          <w:szCs w:val="24"/>
        </w:rPr>
      </w:pPr>
      <w:r w:rsidRPr="00707018">
        <w:rPr>
          <w:rFonts w:ascii="Times New Roman" w:hAnsi="Times New Roman" w:cs="Times New Roman"/>
          <w:b/>
          <w:bCs/>
          <w:sz w:val="24"/>
          <w:szCs w:val="24"/>
        </w:rPr>
        <w:t>К участию в конференции приглашаются</w:t>
      </w:r>
      <w:r w:rsidRPr="00707018">
        <w:rPr>
          <w:rFonts w:ascii="Times New Roman" w:hAnsi="Times New Roman" w:cs="Times New Roman"/>
          <w:sz w:val="24"/>
          <w:szCs w:val="24"/>
        </w:rPr>
        <w:t xml:space="preserve"> представители органов власти, топ-менеджеры крупнейших российских операторов мобильной и фиксированной связи, руководители отечественных компаний­ разработчиков телекоммуникационного оборудования и цифровых решений для сетей связи, главы профильных ассоциаций, финансовые и отраслевые аналитики.</w:t>
      </w:r>
    </w:p>
    <w:p w14:paraId="7C798AC6" w14:textId="30F8BD96" w:rsidR="00707018" w:rsidRPr="00707018" w:rsidRDefault="00F2716C" w:rsidP="007F1B0F">
      <w:pPr>
        <w:pStyle w:val="aa"/>
        <w:shd w:val="clear" w:color="auto" w:fill="FFFFFF"/>
        <w:rPr>
          <w:rFonts w:eastAsia="Calibri"/>
          <w:color w:val="0000FF"/>
          <w:u w:val="single"/>
        </w:rPr>
      </w:pPr>
      <w:r w:rsidRPr="007F1B0F">
        <w:rPr>
          <w:sz w:val="20"/>
          <w:szCs w:val="20"/>
        </w:rPr>
        <w:t xml:space="preserve">Оргкомитет </w:t>
      </w:r>
      <w:hyperlink r:id="rId8" w:history="1">
        <w:r w:rsidR="007F1B0F" w:rsidRPr="007F1B0F">
          <w:rPr>
            <w:rStyle w:val="ab"/>
            <w:sz w:val="20"/>
            <w:szCs w:val="20"/>
            <w:lang w:val="en-US"/>
          </w:rPr>
          <w:t>conf</w:t>
        </w:r>
        <w:r w:rsidR="007F1B0F" w:rsidRPr="007F1B0F">
          <w:rPr>
            <w:rStyle w:val="ab"/>
            <w:sz w:val="20"/>
            <w:szCs w:val="20"/>
          </w:rPr>
          <w:t>@</w:t>
        </w:r>
        <w:r w:rsidR="007F1B0F" w:rsidRPr="007F1B0F">
          <w:rPr>
            <w:rStyle w:val="ab"/>
            <w:sz w:val="20"/>
            <w:szCs w:val="20"/>
            <w:lang w:val="en-US"/>
          </w:rPr>
          <w:t>comnews</w:t>
        </w:r>
        <w:r w:rsidR="007F1B0F" w:rsidRPr="007F1B0F">
          <w:rPr>
            <w:rStyle w:val="ab"/>
            <w:sz w:val="20"/>
            <w:szCs w:val="20"/>
          </w:rPr>
          <w:t>.</w:t>
        </w:r>
        <w:r w:rsidR="007F1B0F" w:rsidRPr="007F1B0F">
          <w:rPr>
            <w:rStyle w:val="ab"/>
            <w:sz w:val="20"/>
            <w:szCs w:val="20"/>
            <w:lang w:val="en-US"/>
          </w:rPr>
          <w:t>ru</w:t>
        </w:r>
      </w:hyperlink>
      <w:r w:rsidR="007F1B0F" w:rsidRPr="007F1B0F">
        <w:rPr>
          <w:sz w:val="20"/>
          <w:szCs w:val="20"/>
        </w:rPr>
        <w:br/>
        <w:t>С отчетом о конференции 2023 года можно ознакомиться здесь:</w:t>
      </w:r>
      <w:r w:rsidR="007F1B0F">
        <w:rPr>
          <w:sz w:val="20"/>
          <w:szCs w:val="20"/>
        </w:rPr>
        <w:t xml:space="preserve"> </w:t>
      </w:r>
      <w:hyperlink r:id="rId9" w:history="1">
        <w:r w:rsidR="007F1B0F" w:rsidRPr="007F1B0F">
          <w:rPr>
            <w:rStyle w:val="ab"/>
            <w:b/>
            <w:bCs/>
            <w:sz w:val="20"/>
            <w:szCs w:val="20"/>
          </w:rPr>
          <w:t>https://www.comnews-conferences.ru/ru/conference/tp2023</w:t>
        </w:r>
      </w:hyperlink>
    </w:p>
    <w:sectPr w:rsidR="00707018" w:rsidRPr="00707018" w:rsidSect="003A28A0">
      <w:headerReference w:type="default" r:id="rId10"/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9D15A" w14:textId="77777777" w:rsidR="003A28A0" w:rsidRDefault="003A28A0" w:rsidP="0058702D">
      <w:pPr>
        <w:spacing w:after="0" w:line="240" w:lineRule="auto"/>
      </w:pPr>
      <w:r>
        <w:separator/>
      </w:r>
    </w:p>
  </w:endnote>
  <w:endnote w:type="continuationSeparator" w:id="0">
    <w:p w14:paraId="3259DADD" w14:textId="77777777" w:rsidR="003A28A0" w:rsidRDefault="003A28A0" w:rsidP="0058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516BCA" w14:textId="77777777" w:rsidR="003A28A0" w:rsidRDefault="003A28A0" w:rsidP="0058702D">
      <w:pPr>
        <w:spacing w:after="0" w:line="240" w:lineRule="auto"/>
      </w:pPr>
      <w:r>
        <w:separator/>
      </w:r>
    </w:p>
  </w:footnote>
  <w:footnote w:type="continuationSeparator" w:id="0">
    <w:p w14:paraId="3BFB3CC3" w14:textId="77777777" w:rsidR="003A28A0" w:rsidRDefault="003A28A0" w:rsidP="0058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49CD7D" w14:textId="19F9DC38" w:rsidR="0058702D" w:rsidRDefault="00F15D85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821DF9" wp14:editId="4E89C585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614000" cy="1710000"/>
          <wp:effectExtent l="0" t="0" r="6350" b="5080"/>
          <wp:wrapTight wrapText="bothSides">
            <wp:wrapPolygon edited="0">
              <wp:start x="0" y="0"/>
              <wp:lineTo x="0" y="21423"/>
              <wp:lineTo x="21564" y="21423"/>
              <wp:lineTo x="21564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Телеком перезагрузка_Shapka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000" cy="1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645C0"/>
    <w:multiLevelType w:val="hybridMultilevel"/>
    <w:tmpl w:val="134C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D5148"/>
    <w:multiLevelType w:val="hybridMultilevel"/>
    <w:tmpl w:val="FFB8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F1F3F"/>
    <w:multiLevelType w:val="hybridMultilevel"/>
    <w:tmpl w:val="E63E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163A6"/>
    <w:multiLevelType w:val="hybridMultilevel"/>
    <w:tmpl w:val="627C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16801"/>
    <w:multiLevelType w:val="hybridMultilevel"/>
    <w:tmpl w:val="5B88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F0E51"/>
    <w:multiLevelType w:val="hybridMultilevel"/>
    <w:tmpl w:val="B838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C0119"/>
    <w:multiLevelType w:val="hybridMultilevel"/>
    <w:tmpl w:val="975C1EA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DE3746C"/>
    <w:multiLevelType w:val="hybridMultilevel"/>
    <w:tmpl w:val="247E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57C7C"/>
    <w:multiLevelType w:val="hybridMultilevel"/>
    <w:tmpl w:val="05A6F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B52BE"/>
    <w:multiLevelType w:val="hybridMultilevel"/>
    <w:tmpl w:val="50C0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85886">
    <w:abstractNumId w:val="2"/>
  </w:num>
  <w:num w:numId="2" w16cid:durableId="1449352386">
    <w:abstractNumId w:val="7"/>
  </w:num>
  <w:num w:numId="3" w16cid:durableId="1043940091">
    <w:abstractNumId w:val="3"/>
  </w:num>
  <w:num w:numId="4" w16cid:durableId="2019692701">
    <w:abstractNumId w:val="9"/>
  </w:num>
  <w:num w:numId="5" w16cid:durableId="1855807044">
    <w:abstractNumId w:val="0"/>
  </w:num>
  <w:num w:numId="6" w16cid:durableId="573853761">
    <w:abstractNumId w:val="1"/>
  </w:num>
  <w:num w:numId="7" w16cid:durableId="188835926">
    <w:abstractNumId w:val="5"/>
  </w:num>
  <w:num w:numId="8" w16cid:durableId="1929539310">
    <w:abstractNumId w:val="4"/>
  </w:num>
  <w:num w:numId="9" w16cid:durableId="92365086">
    <w:abstractNumId w:val="8"/>
  </w:num>
  <w:num w:numId="10" w16cid:durableId="261048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2D"/>
    <w:rsid w:val="00065979"/>
    <w:rsid w:val="000C1E54"/>
    <w:rsid w:val="001163CA"/>
    <w:rsid w:val="001347D1"/>
    <w:rsid w:val="00257650"/>
    <w:rsid w:val="002F5940"/>
    <w:rsid w:val="003A28A0"/>
    <w:rsid w:val="004166FC"/>
    <w:rsid w:val="00416BF5"/>
    <w:rsid w:val="00513CA7"/>
    <w:rsid w:val="00577114"/>
    <w:rsid w:val="0058702D"/>
    <w:rsid w:val="006F5E08"/>
    <w:rsid w:val="00707018"/>
    <w:rsid w:val="00744465"/>
    <w:rsid w:val="007F1B0F"/>
    <w:rsid w:val="00932FAC"/>
    <w:rsid w:val="009861C0"/>
    <w:rsid w:val="0099200B"/>
    <w:rsid w:val="009F7769"/>
    <w:rsid w:val="00A834FC"/>
    <w:rsid w:val="00AA7884"/>
    <w:rsid w:val="00AB6140"/>
    <w:rsid w:val="00AF4806"/>
    <w:rsid w:val="00BD7608"/>
    <w:rsid w:val="00BE3622"/>
    <w:rsid w:val="00BF38E8"/>
    <w:rsid w:val="00C4032C"/>
    <w:rsid w:val="00CF46F2"/>
    <w:rsid w:val="00DD672F"/>
    <w:rsid w:val="00DF3CC5"/>
    <w:rsid w:val="00E247BB"/>
    <w:rsid w:val="00E607B4"/>
    <w:rsid w:val="00F15D85"/>
    <w:rsid w:val="00F2716C"/>
    <w:rsid w:val="00F80C86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92C75"/>
  <w15:chartTrackingRefBased/>
  <w15:docId w15:val="{62A81E58-0E74-4B21-BCDC-90E6E5CA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02D"/>
  </w:style>
  <w:style w:type="paragraph" w:styleId="a5">
    <w:name w:val="footer"/>
    <w:basedOn w:val="a"/>
    <w:link w:val="a6"/>
    <w:uiPriority w:val="99"/>
    <w:unhideWhenUsed/>
    <w:rsid w:val="0058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02D"/>
  </w:style>
  <w:style w:type="paragraph" w:styleId="a7">
    <w:name w:val="No Spacing"/>
    <w:link w:val="a8"/>
    <w:uiPriority w:val="1"/>
    <w:qFormat/>
    <w:rsid w:val="00513C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List Paragraph"/>
    <w:basedOn w:val="a"/>
    <w:uiPriority w:val="34"/>
    <w:qFormat/>
    <w:rsid w:val="00513CA7"/>
    <w:pPr>
      <w:ind w:left="720"/>
      <w:contextualSpacing/>
    </w:pPr>
  </w:style>
  <w:style w:type="character" w:customStyle="1" w:styleId="a8">
    <w:name w:val="Без интервала Знак"/>
    <w:basedOn w:val="a0"/>
    <w:link w:val="a7"/>
    <w:uiPriority w:val="1"/>
    <w:rsid w:val="00513CA7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">
    <w:name w:val="Абзац списка2"/>
    <w:basedOn w:val="a"/>
    <w:rsid w:val="00513CA7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unhideWhenUsed/>
    <w:rsid w:val="0070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7018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F27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comnew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news-conferences.ru/ru/conference/tp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mnews-conferences.ru/ru/conference/tp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2024-04-08T04:18:00Z</dcterms:created>
  <dcterms:modified xsi:type="dcterms:W3CDTF">2024-04-08T04:44:00Z</dcterms:modified>
</cp:coreProperties>
</file>